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 w:firstLineChars="200"/>
        <w:rPr>
          <w:sz w:val="24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-461010</wp:posOffset>
            </wp:positionV>
            <wp:extent cx="1741170" cy="520065"/>
            <wp:effectExtent l="0" t="0" r="11430" b="13335"/>
            <wp:wrapNone/>
            <wp:docPr id="1" name="图片 0" descr="教育家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教育家LOGO.jpg"/>
                    <pic:cNvPicPr>
                      <a:picLocks noChangeAspect="1"/>
                    </pic:cNvPicPr>
                  </pic:nvPicPr>
                  <pic:blipFill>
                    <a:blip r:embed="rId4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3"/>
        <w:tblW w:w="10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644"/>
        <w:gridCol w:w="1632"/>
        <w:gridCol w:w="1977"/>
        <w:gridCol w:w="3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  <w:t>单位全称</w:t>
            </w:r>
          </w:p>
        </w:tc>
        <w:tc>
          <w:tcPr>
            <w:tcW w:w="73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7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  <w:t>详细地址</w:t>
            </w:r>
          </w:p>
        </w:tc>
        <w:tc>
          <w:tcPr>
            <w:tcW w:w="73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7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  <w:t>联 系 人</w:t>
            </w:r>
          </w:p>
        </w:tc>
        <w:tc>
          <w:tcPr>
            <w:tcW w:w="163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97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372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73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  <w:t>邮    编</w:t>
            </w:r>
          </w:p>
        </w:tc>
        <w:tc>
          <w:tcPr>
            <w:tcW w:w="163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97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  <w:t>E-mail</w:t>
            </w:r>
          </w:p>
        </w:tc>
        <w:tc>
          <w:tcPr>
            <w:tcW w:w="372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73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  <w:t>发票信息</w:t>
            </w:r>
          </w:p>
        </w:tc>
        <w:tc>
          <w:tcPr>
            <w:tcW w:w="7335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单位开票名称：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7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7335" w:type="dxa"/>
            <w:gridSpan w:val="3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7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7335" w:type="dxa"/>
            <w:gridSpan w:val="3"/>
            <w:vAlign w:val="center"/>
          </w:tcPr>
          <w:p>
            <w:pPr>
              <w:rPr>
                <w:rFonts w:hint="eastAsia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接收电子发票邮箱：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07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  <w:t>《教育家》杂志订阅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09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自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办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发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行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  <w:t>杂志信息</w:t>
            </w:r>
          </w:p>
        </w:tc>
        <w:tc>
          <w:tcPr>
            <w:tcW w:w="7335" w:type="dxa"/>
            <w:gridSpan w:val="3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单价：RMB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15元/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期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，全年</w:t>
            </w:r>
            <w:r>
              <w:rPr>
                <w:rFonts w:asciiTheme="minorEastAsia" w:hAnsiTheme="minorEastAsia" w:cstheme="minorEastAsia"/>
                <w:sz w:val="21"/>
                <w:szCs w:val="21"/>
              </w:rPr>
              <w:t>48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期，共计</w:t>
            </w:r>
            <w:r>
              <w:rPr>
                <w:rFonts w:asciiTheme="minorEastAsia" w:hAnsiTheme="minorEastAsia" w:cstheme="minorEastAsia"/>
                <w:sz w:val="21"/>
                <w:szCs w:val="21"/>
              </w:rPr>
              <w:t>720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9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  <w:t>订阅信息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  <w:t>（可跨年订阅）</w:t>
            </w:r>
          </w:p>
        </w:tc>
        <w:tc>
          <w:tcPr>
            <w:tcW w:w="7335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起止时间：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月至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月    订数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09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  <w:t>付款金额</w:t>
            </w:r>
          </w:p>
        </w:tc>
        <w:tc>
          <w:tcPr>
            <w:tcW w:w="7335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杂志款金额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元（大写：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09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  <w:t>付款方式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银行转账</w:t>
            </w:r>
          </w:p>
        </w:tc>
        <w:tc>
          <w:tcPr>
            <w:tcW w:w="5703" w:type="dxa"/>
            <w:gridSpan w:val="2"/>
            <w:vAlign w:val="center"/>
          </w:tcPr>
          <w:p>
            <w:pPr>
              <w:spacing w:line="240" w:lineRule="auto"/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户  名：光媒在线（北京）文化传媒有限公司</w:t>
            </w:r>
          </w:p>
          <w:p>
            <w:pPr>
              <w:spacing w:line="240" w:lineRule="auto"/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开户行：工商银行北京东四支行</w:t>
            </w:r>
          </w:p>
          <w:p>
            <w:pPr>
              <w:spacing w:line="240" w:lineRule="auto"/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账  号：0200 0041 0902 4717 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邮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局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订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阅</w:t>
            </w:r>
          </w:p>
        </w:tc>
        <w:tc>
          <w:tcPr>
            <w:tcW w:w="8979" w:type="dxa"/>
            <w:gridSpan w:val="4"/>
            <w:vAlign w:val="center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方式1：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微信订阅：关注“中国邮政微邮局”公众号，搜索82-248或教育家即可。</w:t>
            </w:r>
          </w:p>
          <w:p>
            <w:pPr>
              <w:ind w:left="843" w:hanging="843" w:hangingChars="40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方式2：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打开中国邮政集团公司https://mall.11185.cn，在“报刊图书”频道搜索82-248或教育家即可。</w:t>
            </w:r>
          </w:p>
          <w:p>
            <w:pPr>
              <w:rPr>
                <w:rFonts w:hint="eastAsia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方式3：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电话订阅：拨打中国邮政服务热线11185，按语音提示预约工作人员上门订阅。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/>
          <w:b/>
          <w:bCs/>
          <w:spacing w:val="11"/>
          <w:shd w:val="clear" w:color="FFFFFF" w:fill="D9D9D9"/>
          <w:lang w:val="en-US" w:eastAsia="zh-CN"/>
        </w:rPr>
      </w:pPr>
      <w:r>
        <w:rPr>
          <w:rFonts w:hint="eastAsia"/>
          <w:b/>
          <w:bCs/>
          <w:shd w:val="clear" w:color="FFFFFF" w:fill="D9D9D9"/>
          <w:lang w:val="en-US" w:eastAsia="zh-CN"/>
        </w:rPr>
        <w:t xml:space="preserve"> </w:t>
      </w:r>
      <w:r>
        <w:rPr>
          <w:rFonts w:hint="eastAsia" w:eastAsiaTheme="minorEastAsia"/>
          <w:b/>
          <w:bCs/>
          <w:spacing w:val="11"/>
          <w:shd w:val="clear" w:color="FFFFFF" w:fill="D9D9D9"/>
        </w:rPr>
        <w:t>注：</w:t>
      </w:r>
      <w:r>
        <w:rPr>
          <w:rFonts w:hint="eastAsia"/>
          <w:b/>
          <w:bCs/>
          <w:spacing w:val="11"/>
          <w:shd w:val="clear" w:color="FFFFFF" w:fill="D9D9D9"/>
          <w:lang w:val="en-US" w:eastAsia="zh-CN"/>
        </w:rPr>
        <w:t>1.</w:t>
      </w:r>
      <w:r>
        <w:rPr>
          <w:rFonts w:hint="eastAsia" w:eastAsiaTheme="minorEastAsia"/>
          <w:b/>
          <w:bCs/>
          <w:spacing w:val="11"/>
          <w:shd w:val="clear" w:color="FFFFFF" w:fill="D9D9D9"/>
        </w:rPr>
        <w:t>银行转账请备注学校名称和数量</w:t>
      </w:r>
      <w:r>
        <w:rPr>
          <w:rFonts w:hint="eastAsia"/>
          <w:b/>
          <w:bCs/>
          <w:spacing w:val="11"/>
          <w:shd w:val="clear" w:color="FFFFFF" w:fill="D9D9D9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67" w:leftChars="270"/>
        <w:textAlignment w:val="auto"/>
        <w:rPr>
          <w:rFonts w:hint="eastAsia" w:eastAsiaTheme="minorEastAsia"/>
          <w:b/>
          <w:bCs/>
          <w:shd w:val="clear" w:color="FFFFFF" w:fill="D9D9D9"/>
          <w:lang w:val="en-US" w:eastAsia="zh-CN"/>
        </w:rPr>
      </w:pPr>
      <w:r>
        <w:rPr>
          <w:rFonts w:hint="eastAsia"/>
          <w:b/>
          <w:bCs/>
          <w:spacing w:val="11"/>
          <w:shd w:val="clear" w:color="FFFFFF" w:fill="D9D9D9"/>
          <w:lang w:val="en-US" w:eastAsia="zh-CN"/>
        </w:rPr>
        <w:t>2.</w:t>
      </w:r>
      <w:bookmarkStart w:id="0" w:name="_GoBack"/>
      <w:bookmarkEnd w:id="0"/>
      <w:r>
        <w:rPr>
          <w:rFonts w:hint="eastAsia"/>
          <w:b/>
          <w:bCs/>
          <w:spacing w:val="11"/>
          <w:shd w:val="clear" w:color="FFFFFF" w:fill="D9D9D9"/>
          <w:lang w:val="en-US" w:eastAsia="zh-CN"/>
        </w:rPr>
        <w:t>回寄邮箱：</w:t>
      </w:r>
      <w:r>
        <w:rPr>
          <w:rFonts w:ascii="宋体" w:hAnsi="宋体" w:eastAsia="宋体" w:cs="宋体"/>
          <w:b/>
          <w:bCs/>
          <w:sz w:val="24"/>
          <w:szCs w:val="24"/>
          <w:shd w:val="clear" w:color="FFFFFF" w:fill="D9D9D9"/>
        </w:rPr>
        <w:t>dai.wei@163.com</w:t>
      </w:r>
      <w:r>
        <w:rPr>
          <w:rFonts w:hint="eastAsia"/>
          <w:b/>
          <w:bCs/>
          <w:shd w:val="clear" w:color="FFFFFF" w:fill="D9D9D9"/>
          <w:lang w:val="en-US" w:eastAsia="zh-CN"/>
        </w:rPr>
        <w:t xml:space="preserve"> </w:t>
      </w:r>
    </w:p>
    <w:p/>
    <w:sectPr>
      <w:pgSz w:w="11906" w:h="16838"/>
      <w:pgMar w:top="1440" w:right="1080" w:bottom="1440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E47BA"/>
    <w:rsid w:val="13C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2019-09-16T08:04:00Z</dcterms:created>
  <dc:creator>heygirl1386921481</dc:creator>
  <cp:lastModifiedBy>heygirl1386921481</cp:lastModifiedBy>
  <dcterms:modified xsi:type="dcterms:W3CDTF">2019-09-16T08:08:23Z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